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74" w:rsidRPr="00656F74" w:rsidRDefault="00656F74" w:rsidP="00656F7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56F74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Pr="00656F74">
        <w:rPr>
          <w:rFonts w:ascii="Times New Roman" w:hAnsi="Times New Roman" w:cs="Times New Roman"/>
          <w:b/>
          <w:bCs/>
          <w:sz w:val="28"/>
          <w:szCs w:val="28"/>
          <w:lang w:val="kk-KZ"/>
        </w:rPr>
        <w:t>7</w:t>
      </w:r>
      <w:r w:rsidRPr="00656F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b/>
          <w:bCs/>
          <w:sz w:val="28"/>
          <w:szCs w:val="28"/>
        </w:rPr>
        <w:t>жылғы</w:t>
      </w:r>
      <w:proofErr w:type="spellEnd"/>
      <w:r w:rsidRPr="00656F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b/>
          <w:bCs/>
          <w:sz w:val="28"/>
          <w:szCs w:val="28"/>
        </w:rPr>
        <w:t>Зеренді</w:t>
      </w:r>
      <w:proofErr w:type="spellEnd"/>
      <w:r w:rsidRPr="00656F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b/>
          <w:bCs/>
          <w:sz w:val="28"/>
          <w:szCs w:val="28"/>
        </w:rPr>
        <w:t>ауданы</w:t>
      </w:r>
      <w:proofErr w:type="spellEnd"/>
      <w:r w:rsidRPr="00656F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b/>
          <w:bCs/>
          <w:sz w:val="28"/>
          <w:szCs w:val="28"/>
        </w:rPr>
        <w:t>әкімдігінің</w:t>
      </w:r>
      <w:proofErr w:type="spellEnd"/>
      <w:r w:rsidRPr="00656F7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656F7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Айдарлы негізгімектебі» </w:t>
      </w:r>
    </w:p>
    <w:p w:rsidR="00656F74" w:rsidRPr="00656F74" w:rsidRDefault="00656F74" w:rsidP="00656F7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56F7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коммуналдық мемлекеттік мекемесінде </w:t>
      </w:r>
    </w:p>
    <w:p w:rsidR="00656F74" w:rsidRPr="00656F74" w:rsidRDefault="00656F74" w:rsidP="00656F7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56F7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мемлекеттік қызметтер көрсету саласындағы </w:t>
      </w:r>
    </w:p>
    <w:p w:rsidR="00656F74" w:rsidRPr="00656F74" w:rsidRDefault="00656F74" w:rsidP="00656F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6F74">
        <w:rPr>
          <w:rFonts w:ascii="Times New Roman" w:hAnsi="Times New Roman" w:cs="Times New Roman"/>
          <w:b/>
          <w:bCs/>
          <w:sz w:val="28"/>
          <w:szCs w:val="28"/>
          <w:lang w:val="kk-KZ"/>
        </w:rPr>
        <w:t>қызмет туралы есеп</w:t>
      </w:r>
    </w:p>
    <w:p w:rsidR="00656F74" w:rsidRPr="00656F74" w:rsidRDefault="00656F74" w:rsidP="00656F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6F74">
        <w:rPr>
          <w:rFonts w:ascii="Times New Roman" w:hAnsi="Times New Roman" w:cs="Times New Roman"/>
          <w:bCs/>
          <w:sz w:val="28"/>
          <w:szCs w:val="28"/>
          <w:lang w:val="kk-KZ"/>
        </w:rPr>
        <w:t> </w:t>
      </w:r>
    </w:p>
    <w:p w:rsidR="00656F74" w:rsidRPr="00656F74" w:rsidRDefault="00656F74" w:rsidP="00656F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6F74">
        <w:rPr>
          <w:rFonts w:ascii="Times New Roman" w:hAnsi="Times New Roman" w:cs="Times New Roman"/>
          <w:sz w:val="28"/>
          <w:szCs w:val="28"/>
          <w:lang w:val="kk-KZ"/>
        </w:rPr>
        <w:t xml:space="preserve">Зеренді ауданы әкімдігінің «Айдарлы негізгімектебі» коммуналдық мемлекеттік мекемесі. </w:t>
      </w:r>
    </w:p>
    <w:p w:rsidR="00656F74" w:rsidRPr="00656F74" w:rsidRDefault="00656F74" w:rsidP="00656F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6F74">
        <w:rPr>
          <w:rFonts w:ascii="Times New Roman" w:hAnsi="Times New Roman" w:cs="Times New Roman"/>
          <w:sz w:val="28"/>
          <w:szCs w:val="28"/>
          <w:lang w:val="kk-KZ"/>
        </w:rPr>
        <w:t>Мекен-жайы: Ақмола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облысы, Зеренді ауданы, Айдарлы  ауылы, центральный көшесі, </w:t>
      </w:r>
      <w:r w:rsidRPr="00656F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6F74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үй. Байланыс телефоны 871632 2</w:t>
      </w:r>
      <w:r w:rsidR="006F5D8F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-4-06</w:t>
      </w:r>
      <w:r w:rsidRPr="00656F74">
        <w:rPr>
          <w:rFonts w:ascii="Times New Roman" w:hAnsi="Times New Roman" w:cs="Times New Roman"/>
          <w:sz w:val="28"/>
          <w:szCs w:val="28"/>
          <w:lang w:val="kk-KZ"/>
        </w:rPr>
        <w:t xml:space="preserve">. Сағат 9-00-ден 18-00-ге дейін жұмыс күні қабылдайды, 13-00-ден 14-00-ге дейін үзіліс беріледі, демалыс және мерекелік күндері. </w:t>
      </w:r>
    </w:p>
    <w:p w:rsidR="00656F74" w:rsidRPr="00656F74" w:rsidRDefault="00656F74" w:rsidP="00656F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6F74">
        <w:rPr>
          <w:rFonts w:ascii="Times New Roman" w:hAnsi="Times New Roman" w:cs="Times New Roman"/>
          <w:sz w:val="28"/>
          <w:szCs w:val="28"/>
          <w:lang w:val="kk-KZ"/>
        </w:rPr>
        <w:t>Зеренді ауданы әкімдігінің «Айдар</w:t>
      </w:r>
      <w:r>
        <w:rPr>
          <w:rFonts w:ascii="Times New Roman" w:hAnsi="Times New Roman" w:cs="Times New Roman"/>
          <w:sz w:val="28"/>
          <w:szCs w:val="28"/>
          <w:lang w:val="kk-KZ"/>
        </w:rPr>
        <w:t>лы негізгі</w:t>
      </w:r>
      <w:r w:rsidRPr="00656F74">
        <w:rPr>
          <w:rFonts w:ascii="Times New Roman" w:hAnsi="Times New Roman" w:cs="Times New Roman"/>
          <w:sz w:val="28"/>
          <w:szCs w:val="28"/>
          <w:lang w:val="kk-KZ"/>
        </w:rPr>
        <w:t xml:space="preserve"> мектебі» коммуналдық мемлекеттік мекемесінде келесі мемлекеттік қызметтер көрсетіледі: </w:t>
      </w:r>
    </w:p>
    <w:p w:rsidR="00656F74" w:rsidRPr="006F5D8F" w:rsidRDefault="00656F74" w:rsidP="00656F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F5D8F">
        <w:rPr>
          <w:rFonts w:ascii="Times New Roman" w:hAnsi="Times New Roman" w:cs="Times New Roman"/>
          <w:sz w:val="28"/>
          <w:szCs w:val="28"/>
          <w:lang w:val="kk-KZ"/>
        </w:rPr>
        <w:t xml:space="preserve">1. «Мектепке дейінгі білім беру ұйымдарына құжаттарды қабылдау және балаларды қабылдау»; </w:t>
      </w:r>
    </w:p>
    <w:p w:rsidR="00656F74" w:rsidRPr="00656F74" w:rsidRDefault="00656F74" w:rsidP="0065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proofErr w:type="gram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бағыныстылығына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56F74" w:rsidRPr="00656F74" w:rsidRDefault="00656F74" w:rsidP="0065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56F74" w:rsidRPr="00656F74" w:rsidRDefault="00656F74" w:rsidP="0065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proofErr w:type="gramEnd"/>
      <w:r w:rsidRPr="00656F7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телнұсқаларын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беру »; </w:t>
      </w:r>
    </w:p>
    <w:p w:rsidR="00656F74" w:rsidRPr="00656F74" w:rsidRDefault="00656F74" w:rsidP="00656F74">
      <w:pPr>
        <w:rPr>
          <w:rFonts w:ascii="Times New Roman" w:hAnsi="Times New Roman" w:cs="Times New Roman"/>
          <w:sz w:val="28"/>
          <w:szCs w:val="28"/>
        </w:rPr>
      </w:pPr>
      <w:r w:rsidRPr="00656F74">
        <w:rPr>
          <w:rFonts w:ascii="Times New Roman" w:hAnsi="Times New Roman" w:cs="Times New Roman"/>
          <w:sz w:val="28"/>
          <w:szCs w:val="28"/>
        </w:rPr>
        <w:t>5. «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теңестірілген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тұлғаларға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санаттарын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беру (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растау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аттестаттаудан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өткізуге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F74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656F74">
        <w:rPr>
          <w:rFonts w:ascii="Times New Roman" w:hAnsi="Times New Roman" w:cs="Times New Roman"/>
          <w:sz w:val="28"/>
          <w:szCs w:val="28"/>
        </w:rPr>
        <w:t> ».</w:t>
      </w:r>
    </w:p>
    <w:p w:rsidR="004B6F0A" w:rsidRPr="00656F74" w:rsidRDefault="004B6F0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B6F0A" w:rsidRPr="0065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38CF"/>
    <w:multiLevelType w:val="hybridMultilevel"/>
    <w:tmpl w:val="927E5A40"/>
    <w:lvl w:ilvl="0" w:tplc="3F2E32A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74"/>
    <w:rsid w:val="004B6F0A"/>
    <w:rsid w:val="00656F74"/>
    <w:rsid w:val="006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3902"/>
  <w15:chartTrackingRefBased/>
  <w15:docId w15:val="{0CF56430-9A81-4B4A-9B73-606CD3C5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2018-03-02T11:16:00Z</dcterms:created>
  <dcterms:modified xsi:type="dcterms:W3CDTF">2018-03-02T11:26:00Z</dcterms:modified>
</cp:coreProperties>
</file>